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F8" w:rsidRDefault="0034367E" w:rsidP="0034367E">
      <w:pPr>
        <w:rPr>
          <w:b/>
        </w:rPr>
      </w:pPr>
      <w:bookmarkStart w:id="0" w:name="_GoBack"/>
      <w:bookmarkEnd w:id="0"/>
      <w:r w:rsidRPr="0034367E">
        <w:rPr>
          <w:noProof/>
        </w:rPr>
        <w:drawing>
          <wp:anchor distT="0" distB="0" distL="114300" distR="114300" simplePos="0" relativeHeight="251659264" behindDoc="0" locked="0" layoutInCell="1" allowOverlap="1" wp14:anchorId="3F258E57" wp14:editId="1ED27793">
            <wp:simplePos x="0" y="0"/>
            <wp:positionH relativeFrom="column">
              <wp:posOffset>4796790</wp:posOffset>
            </wp:positionH>
            <wp:positionV relativeFrom="paragraph">
              <wp:posOffset>189230</wp:posOffset>
            </wp:positionV>
            <wp:extent cx="1440815" cy="586105"/>
            <wp:effectExtent l="0" t="0" r="6985" b="444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67E">
        <w:rPr>
          <w:rFonts w:ascii="0egoeUI" w:hAnsi="0egoeUI" w:cs="0egoeUI"/>
          <w:noProof/>
          <w:color w:val="093697"/>
        </w:rPr>
        <w:drawing>
          <wp:inline distT="0" distB="0" distL="0" distR="0" wp14:anchorId="1ED2880E" wp14:editId="0DBA4CEB">
            <wp:extent cx="2065020" cy="1104900"/>
            <wp:effectExtent l="0" t="0" r="0" b="0"/>
            <wp:docPr id="3" name="Immagine 3" descr="MEF 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F 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6F8" w:rsidRDefault="0054100E" w:rsidP="008434DE">
      <w:pPr>
        <w:jc w:val="center"/>
        <w:rPr>
          <w:b/>
        </w:rPr>
      </w:pPr>
      <w:r w:rsidRPr="0054100E">
        <w:t xml:space="preserve"> </w:t>
      </w:r>
      <w:r>
        <w:t xml:space="preserve"> </w:t>
      </w:r>
      <w:r w:rsidR="00D83155">
        <w:t xml:space="preserve">         </w:t>
      </w:r>
      <w:r w:rsidR="00BB6819">
        <w:t xml:space="preserve">                                             </w:t>
      </w:r>
      <w:r w:rsidR="00D83155">
        <w:t xml:space="preserve">                             </w:t>
      </w:r>
      <w:r>
        <w:t xml:space="preserve">  </w:t>
      </w:r>
      <w:r w:rsidR="00D83155">
        <w:t xml:space="preserve">                                    </w:t>
      </w:r>
      <w:r>
        <w:t xml:space="preserve">                                                             </w:t>
      </w:r>
      <w:r w:rsidRPr="0054100E">
        <w:t xml:space="preserve"> </w:t>
      </w:r>
    </w:p>
    <w:p w:rsidR="002B06F8" w:rsidRDefault="002B06F8" w:rsidP="008434DE">
      <w:pPr>
        <w:jc w:val="center"/>
        <w:rPr>
          <w:b/>
        </w:rPr>
      </w:pPr>
    </w:p>
    <w:p w:rsidR="00D83155" w:rsidRDefault="007E67B9" w:rsidP="008434DE">
      <w:pPr>
        <w:jc w:val="center"/>
        <w:rPr>
          <w:b/>
          <w:sz w:val="28"/>
          <w:szCs w:val="28"/>
        </w:rPr>
      </w:pPr>
      <w:r w:rsidRPr="00D83155">
        <w:rPr>
          <w:b/>
          <w:sz w:val="28"/>
          <w:szCs w:val="28"/>
        </w:rPr>
        <w:t>Calendario delle</w:t>
      </w:r>
      <w:r w:rsidR="00B56D55" w:rsidRPr="00D83155">
        <w:rPr>
          <w:b/>
          <w:sz w:val="28"/>
          <w:szCs w:val="28"/>
        </w:rPr>
        <w:t xml:space="preserve"> </w:t>
      </w:r>
      <w:r w:rsidR="00C74E87" w:rsidRPr="00D83155">
        <w:rPr>
          <w:b/>
          <w:sz w:val="28"/>
          <w:szCs w:val="28"/>
        </w:rPr>
        <w:t>pubblicazioni statistiche</w:t>
      </w:r>
      <w:r w:rsidR="008C49EC" w:rsidRPr="00D83155">
        <w:rPr>
          <w:b/>
          <w:sz w:val="28"/>
          <w:szCs w:val="28"/>
        </w:rPr>
        <w:t xml:space="preserve"> </w:t>
      </w:r>
    </w:p>
    <w:p w:rsidR="009477EA" w:rsidRPr="00D83155" w:rsidRDefault="008434DE" w:rsidP="008434DE">
      <w:pPr>
        <w:jc w:val="center"/>
        <w:rPr>
          <w:b/>
          <w:sz w:val="28"/>
          <w:szCs w:val="28"/>
        </w:rPr>
      </w:pPr>
      <w:r w:rsidRPr="00D83155">
        <w:rPr>
          <w:b/>
          <w:sz w:val="28"/>
          <w:szCs w:val="28"/>
        </w:rPr>
        <w:t xml:space="preserve"> anno</w:t>
      </w:r>
      <w:r w:rsidR="00BB6819">
        <w:rPr>
          <w:b/>
          <w:sz w:val="28"/>
          <w:szCs w:val="28"/>
        </w:rPr>
        <w:t xml:space="preserve"> 201</w:t>
      </w:r>
      <w:r w:rsidR="002C32B7">
        <w:rPr>
          <w:b/>
          <w:sz w:val="28"/>
          <w:szCs w:val="28"/>
        </w:rPr>
        <w:t>9</w:t>
      </w:r>
    </w:p>
    <w:p w:rsidR="002B06F8" w:rsidRDefault="002B06F8" w:rsidP="002B06F8"/>
    <w:p w:rsidR="00D83155" w:rsidRDefault="00D83155" w:rsidP="002B06F8"/>
    <w:p w:rsidR="001C38A5" w:rsidRDefault="001C38A5" w:rsidP="001C38A5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 Statistiche della Giustizia Tributaria</w:t>
      </w:r>
    </w:p>
    <w:p w:rsidR="001C38A5" w:rsidRDefault="001C38A5" w:rsidP="001C38A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230"/>
      </w:tblGrid>
      <w:tr w:rsidR="001C38A5" w:rsidTr="001C38A5">
        <w:trPr>
          <w:trHeight w:val="32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38A5" w:rsidRDefault="001C38A5" w:rsidP="001C38A5">
            <w:r w:rsidRPr="001C38A5">
              <w:t>DATA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38A5" w:rsidRDefault="001C38A5" w:rsidP="005770CB">
            <w:r w:rsidRPr="001C38A5">
              <w:t>PUBBLICAZIONE</w:t>
            </w:r>
          </w:p>
        </w:tc>
      </w:tr>
      <w:tr w:rsidR="001C38A5" w:rsidTr="001C38A5">
        <w:trPr>
          <w:trHeight w:val="1083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38A5" w:rsidRDefault="00B8165D" w:rsidP="000445F8">
            <w:pPr>
              <w:pStyle w:val="Default"/>
            </w:pPr>
            <w:r>
              <w:t>2</w:t>
            </w:r>
            <w:r w:rsidR="00F123D4">
              <w:t>0</w:t>
            </w:r>
            <w:r w:rsidR="001C38A5" w:rsidRPr="001C38A5">
              <w:t xml:space="preserve"> </w:t>
            </w:r>
            <w:r w:rsidR="008600CB">
              <w:t>Marzo</w:t>
            </w:r>
            <w:r w:rsidR="008600CB" w:rsidRPr="001C38A5">
              <w:t xml:space="preserve"> </w:t>
            </w:r>
            <w:r w:rsidR="001C38A5" w:rsidRPr="001C38A5">
              <w:t>201</w:t>
            </w:r>
            <w:r w:rsidR="00F91833">
              <w:t>9</w:t>
            </w:r>
          </w:p>
          <w:p w:rsidR="000445F8" w:rsidRPr="001C38A5" w:rsidRDefault="00F123D4" w:rsidP="00F123D4">
            <w:pPr>
              <w:pStyle w:val="Default"/>
            </w:pPr>
            <w:r>
              <w:t>Mercoledì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EA8" w:rsidRDefault="001C38A5" w:rsidP="00B8165D">
            <w:pPr>
              <w:pStyle w:val="Default"/>
            </w:pPr>
            <w:r w:rsidRPr="00FA1370">
              <w:t>Rapporto trimestrale sullo stato del contenzioso tributario</w:t>
            </w:r>
            <w:r w:rsidRPr="001C38A5">
              <w:t xml:space="preserve">. </w:t>
            </w:r>
          </w:p>
          <w:p w:rsidR="001C38A5" w:rsidRPr="001C38A5" w:rsidRDefault="001C38A5" w:rsidP="00F91833">
            <w:pPr>
              <w:pStyle w:val="Default"/>
            </w:pPr>
            <w:r w:rsidRPr="001C38A5">
              <w:t>Periodo ottobre</w:t>
            </w:r>
            <w:r w:rsidRPr="00FA1370">
              <w:t xml:space="preserve"> – </w:t>
            </w:r>
            <w:r w:rsidRPr="001C38A5">
              <w:t>dic</w:t>
            </w:r>
            <w:r w:rsidRPr="00FA1370">
              <w:t>embre 201</w:t>
            </w:r>
            <w:r w:rsidR="00F91833">
              <w:t>8</w:t>
            </w:r>
          </w:p>
        </w:tc>
      </w:tr>
      <w:tr w:rsidR="001C38A5" w:rsidTr="001C38A5">
        <w:trPr>
          <w:trHeight w:val="868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38A5" w:rsidRDefault="008600CB" w:rsidP="00B8165D">
            <w:pPr>
              <w:ind w:right="-108"/>
            </w:pPr>
            <w:r>
              <w:t>1</w:t>
            </w:r>
            <w:r w:rsidR="00F123D4">
              <w:t>4</w:t>
            </w:r>
            <w:r>
              <w:t xml:space="preserve"> </w:t>
            </w:r>
            <w:r w:rsidR="00466451">
              <w:t>Giugno</w:t>
            </w:r>
            <w:r w:rsidR="001C38A5">
              <w:t xml:space="preserve"> 201</w:t>
            </w:r>
            <w:r w:rsidR="00F91833">
              <w:t>9</w:t>
            </w:r>
          </w:p>
          <w:p w:rsidR="005770CB" w:rsidRDefault="00F123D4" w:rsidP="00F123D4">
            <w:pPr>
              <w:ind w:right="-108"/>
            </w:pPr>
            <w:r>
              <w:t>V</w:t>
            </w:r>
            <w:r w:rsidR="00CA6BF7">
              <w:t>e</w:t>
            </w:r>
            <w:r>
              <w:t>nerdì</w:t>
            </w:r>
          </w:p>
        </w:tc>
        <w:tc>
          <w:tcPr>
            <w:tcW w:w="7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38A5" w:rsidRDefault="001C38A5" w:rsidP="00F91833">
            <w:r>
              <w:t>Relazione sul monitoraggio dello stato del contenzioso tributario e sull’attività delle Commissioni tributarie. Periodo anno 201</w:t>
            </w:r>
            <w:r w:rsidR="00F91833">
              <w:t>8</w:t>
            </w:r>
          </w:p>
        </w:tc>
      </w:tr>
      <w:tr w:rsidR="001C38A5" w:rsidTr="001C38A5">
        <w:trPr>
          <w:trHeight w:val="1144"/>
        </w:trPr>
        <w:tc>
          <w:tcPr>
            <w:tcW w:w="226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C38A5" w:rsidRDefault="00B8165D" w:rsidP="005770CB">
            <w:pPr>
              <w:pStyle w:val="Default"/>
            </w:pPr>
            <w:r>
              <w:t>20</w:t>
            </w:r>
            <w:r w:rsidR="001C38A5" w:rsidRPr="001C38A5">
              <w:t xml:space="preserve"> </w:t>
            </w:r>
            <w:r w:rsidR="00466451">
              <w:t>Giugno</w:t>
            </w:r>
            <w:r w:rsidR="001C38A5" w:rsidRPr="001C38A5">
              <w:t xml:space="preserve"> 201</w:t>
            </w:r>
            <w:r w:rsidR="00F91833">
              <w:t>9</w:t>
            </w:r>
          </w:p>
          <w:p w:rsidR="005770CB" w:rsidRPr="001C38A5" w:rsidRDefault="00F123D4" w:rsidP="00F123D4">
            <w:pPr>
              <w:pStyle w:val="Default"/>
            </w:pPr>
            <w:r>
              <w:t>Giovedì</w:t>
            </w:r>
          </w:p>
        </w:tc>
        <w:tc>
          <w:tcPr>
            <w:tcW w:w="723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34EA8" w:rsidRDefault="001C38A5" w:rsidP="00B8165D">
            <w:pPr>
              <w:pStyle w:val="Default"/>
            </w:pPr>
            <w:r w:rsidRPr="00FA1370">
              <w:t>Rapporto trimestrale sullo stato del contenzioso tributario</w:t>
            </w:r>
            <w:r w:rsidRPr="001C38A5">
              <w:t xml:space="preserve">. </w:t>
            </w:r>
          </w:p>
          <w:p w:rsidR="001C38A5" w:rsidRPr="001C38A5" w:rsidRDefault="001C38A5" w:rsidP="00F91833">
            <w:pPr>
              <w:pStyle w:val="Default"/>
            </w:pPr>
            <w:r w:rsidRPr="001C38A5">
              <w:t>Periodo gennaio</w:t>
            </w:r>
            <w:r w:rsidRPr="00FA1370">
              <w:t xml:space="preserve"> – </w:t>
            </w:r>
            <w:r w:rsidRPr="001C38A5">
              <w:t>marzo</w:t>
            </w:r>
            <w:r w:rsidRPr="00FA1370">
              <w:t xml:space="preserve"> 201</w:t>
            </w:r>
            <w:r w:rsidR="00F91833">
              <w:t>9</w:t>
            </w:r>
          </w:p>
        </w:tc>
      </w:tr>
      <w:tr w:rsidR="001C38A5" w:rsidRPr="00280B76" w:rsidTr="001C38A5">
        <w:trPr>
          <w:trHeight w:val="1144"/>
        </w:trPr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38A5" w:rsidRDefault="00B8165D" w:rsidP="00B8165D">
            <w:pPr>
              <w:pStyle w:val="Default"/>
            </w:pPr>
            <w:r>
              <w:t>20</w:t>
            </w:r>
            <w:r w:rsidR="00720A05">
              <w:t xml:space="preserve"> Settembre</w:t>
            </w:r>
            <w:r w:rsidR="001C38A5" w:rsidRPr="001C38A5">
              <w:t xml:space="preserve"> 201</w:t>
            </w:r>
            <w:r w:rsidR="00F91833">
              <w:t>9</w:t>
            </w:r>
          </w:p>
          <w:p w:rsidR="001179BD" w:rsidRPr="001C38A5" w:rsidRDefault="00F123D4" w:rsidP="00F123D4">
            <w:pPr>
              <w:pStyle w:val="Default"/>
            </w:pPr>
            <w:r>
              <w:t>Venerdì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EA8" w:rsidRDefault="001C38A5" w:rsidP="00B8165D">
            <w:pPr>
              <w:pStyle w:val="Default"/>
            </w:pPr>
            <w:r w:rsidRPr="00FA1370">
              <w:t>Rapporto trimestrale sullo stato del contenzioso tributario</w:t>
            </w:r>
            <w:r w:rsidRPr="001C38A5">
              <w:t>.</w:t>
            </w:r>
          </w:p>
          <w:p w:rsidR="001C38A5" w:rsidRPr="001C38A5" w:rsidRDefault="001C38A5" w:rsidP="00F91833">
            <w:pPr>
              <w:pStyle w:val="Default"/>
            </w:pPr>
            <w:r w:rsidRPr="001C38A5">
              <w:t>Periodo aprile</w:t>
            </w:r>
            <w:r w:rsidRPr="00FA1370">
              <w:t xml:space="preserve"> – </w:t>
            </w:r>
            <w:r w:rsidRPr="001C38A5">
              <w:t>giugno</w:t>
            </w:r>
            <w:r w:rsidRPr="00FA1370">
              <w:t xml:space="preserve"> 201</w:t>
            </w:r>
            <w:r w:rsidR="00F91833">
              <w:t>9</w:t>
            </w:r>
          </w:p>
        </w:tc>
      </w:tr>
      <w:tr w:rsidR="001C38A5" w:rsidTr="001C38A5">
        <w:trPr>
          <w:trHeight w:val="1144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38A5" w:rsidRDefault="00B8165D" w:rsidP="00B8165D">
            <w:pPr>
              <w:pStyle w:val="Default"/>
            </w:pPr>
            <w:r>
              <w:t>20</w:t>
            </w:r>
            <w:r w:rsidR="00720A05">
              <w:t xml:space="preserve"> Dicembre</w:t>
            </w:r>
            <w:r w:rsidR="001C38A5" w:rsidRPr="001C38A5">
              <w:t xml:space="preserve"> 201</w:t>
            </w:r>
            <w:r w:rsidR="00F91833">
              <w:t>9</w:t>
            </w:r>
          </w:p>
          <w:p w:rsidR="001179BD" w:rsidRPr="001C38A5" w:rsidRDefault="00F123D4" w:rsidP="00F123D4">
            <w:pPr>
              <w:pStyle w:val="Default"/>
            </w:pPr>
            <w:r>
              <w:t>Venerdì</w:t>
            </w:r>
          </w:p>
        </w:tc>
        <w:tc>
          <w:tcPr>
            <w:tcW w:w="72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4EA8" w:rsidRDefault="001C38A5" w:rsidP="00B8165D">
            <w:pPr>
              <w:pStyle w:val="Default"/>
            </w:pPr>
            <w:r w:rsidRPr="00FA1370">
              <w:t>Rapporto trimestrale sullo stato del contenzioso tributario</w:t>
            </w:r>
            <w:r w:rsidRPr="001C38A5">
              <w:t xml:space="preserve">. </w:t>
            </w:r>
          </w:p>
          <w:p w:rsidR="001C38A5" w:rsidRPr="001C38A5" w:rsidRDefault="001C38A5" w:rsidP="00F91833">
            <w:pPr>
              <w:pStyle w:val="Default"/>
            </w:pPr>
            <w:r w:rsidRPr="001C38A5">
              <w:t>Periodo luglio</w:t>
            </w:r>
            <w:r w:rsidRPr="00FA1370">
              <w:t xml:space="preserve"> – </w:t>
            </w:r>
            <w:r w:rsidRPr="001C38A5">
              <w:t>settembre</w:t>
            </w:r>
            <w:r w:rsidRPr="00FA1370">
              <w:t xml:space="preserve"> 201</w:t>
            </w:r>
            <w:r w:rsidR="00F91833">
              <w:t>9</w:t>
            </w:r>
          </w:p>
        </w:tc>
      </w:tr>
    </w:tbl>
    <w:p w:rsidR="001C38A5" w:rsidRDefault="001C38A5" w:rsidP="001C38A5">
      <w:pPr>
        <w:pStyle w:val="Default"/>
        <w:rPr>
          <w:color w:val="auto"/>
        </w:rPr>
      </w:pPr>
    </w:p>
    <w:p w:rsidR="00026532" w:rsidRDefault="00026532" w:rsidP="00CB4460"/>
    <w:p w:rsidR="007E67B9" w:rsidRDefault="007E67B9" w:rsidP="00C74E87"/>
    <w:p w:rsidR="007E67B9" w:rsidRDefault="007E67B9" w:rsidP="00F77D0F"/>
    <w:sectPr w:rsidR="007E67B9" w:rsidSect="002767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0egoeU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7B19"/>
    <w:multiLevelType w:val="hybridMultilevel"/>
    <w:tmpl w:val="B16C0D6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55"/>
    <w:rsid w:val="00014C2A"/>
    <w:rsid w:val="00022F30"/>
    <w:rsid w:val="00026532"/>
    <w:rsid w:val="00032E62"/>
    <w:rsid w:val="000445F8"/>
    <w:rsid w:val="000465AB"/>
    <w:rsid w:val="00061B8B"/>
    <w:rsid w:val="00073A90"/>
    <w:rsid w:val="00074916"/>
    <w:rsid w:val="000E04C0"/>
    <w:rsid w:val="000E5557"/>
    <w:rsid w:val="000F36CE"/>
    <w:rsid w:val="000F709C"/>
    <w:rsid w:val="001179BD"/>
    <w:rsid w:val="00130D19"/>
    <w:rsid w:val="00183073"/>
    <w:rsid w:val="00190A38"/>
    <w:rsid w:val="0019518D"/>
    <w:rsid w:val="001A02AD"/>
    <w:rsid w:val="001A33E2"/>
    <w:rsid w:val="001C0981"/>
    <w:rsid w:val="001C38A5"/>
    <w:rsid w:val="001F7776"/>
    <w:rsid w:val="002116A7"/>
    <w:rsid w:val="0022326B"/>
    <w:rsid w:val="00234585"/>
    <w:rsid w:val="0027673A"/>
    <w:rsid w:val="002A1416"/>
    <w:rsid w:val="002A55C0"/>
    <w:rsid w:val="002B06F8"/>
    <w:rsid w:val="002B3F1F"/>
    <w:rsid w:val="002B6FD3"/>
    <w:rsid w:val="002C32B7"/>
    <w:rsid w:val="002C69CA"/>
    <w:rsid w:val="002D0290"/>
    <w:rsid w:val="00317858"/>
    <w:rsid w:val="003263FE"/>
    <w:rsid w:val="0034367E"/>
    <w:rsid w:val="00351738"/>
    <w:rsid w:val="003551F9"/>
    <w:rsid w:val="00384DA1"/>
    <w:rsid w:val="003B4E21"/>
    <w:rsid w:val="003E10D3"/>
    <w:rsid w:val="00410176"/>
    <w:rsid w:val="004134B6"/>
    <w:rsid w:val="0041394A"/>
    <w:rsid w:val="00425470"/>
    <w:rsid w:val="00434EA8"/>
    <w:rsid w:val="0046012B"/>
    <w:rsid w:val="00466451"/>
    <w:rsid w:val="00466786"/>
    <w:rsid w:val="004B33CC"/>
    <w:rsid w:val="004B7170"/>
    <w:rsid w:val="004D3EB9"/>
    <w:rsid w:val="004F2E23"/>
    <w:rsid w:val="0052052C"/>
    <w:rsid w:val="00533798"/>
    <w:rsid w:val="0054100E"/>
    <w:rsid w:val="005445DC"/>
    <w:rsid w:val="00547887"/>
    <w:rsid w:val="0057217C"/>
    <w:rsid w:val="00574E2F"/>
    <w:rsid w:val="005770CB"/>
    <w:rsid w:val="00584C68"/>
    <w:rsid w:val="00585F00"/>
    <w:rsid w:val="00587C3C"/>
    <w:rsid w:val="005A6AA3"/>
    <w:rsid w:val="005D447F"/>
    <w:rsid w:val="005D4B1D"/>
    <w:rsid w:val="006454E3"/>
    <w:rsid w:val="00660E63"/>
    <w:rsid w:val="00692C46"/>
    <w:rsid w:val="00694D04"/>
    <w:rsid w:val="006B27DA"/>
    <w:rsid w:val="006C7F8A"/>
    <w:rsid w:val="006D3157"/>
    <w:rsid w:val="006D7EA8"/>
    <w:rsid w:val="006F5A3D"/>
    <w:rsid w:val="00704BD6"/>
    <w:rsid w:val="00720186"/>
    <w:rsid w:val="00720A05"/>
    <w:rsid w:val="00733EAE"/>
    <w:rsid w:val="00737E5B"/>
    <w:rsid w:val="00740E7D"/>
    <w:rsid w:val="0074653E"/>
    <w:rsid w:val="00765B98"/>
    <w:rsid w:val="007739C1"/>
    <w:rsid w:val="00774684"/>
    <w:rsid w:val="007747C2"/>
    <w:rsid w:val="00790B70"/>
    <w:rsid w:val="007A5268"/>
    <w:rsid w:val="007B7E2E"/>
    <w:rsid w:val="007D249D"/>
    <w:rsid w:val="007D3FD6"/>
    <w:rsid w:val="007E26B7"/>
    <w:rsid w:val="007E67B9"/>
    <w:rsid w:val="00801DF8"/>
    <w:rsid w:val="00805737"/>
    <w:rsid w:val="00805CD8"/>
    <w:rsid w:val="00827E16"/>
    <w:rsid w:val="008434DE"/>
    <w:rsid w:val="008600CB"/>
    <w:rsid w:val="008B2DA2"/>
    <w:rsid w:val="008B5091"/>
    <w:rsid w:val="008C16D4"/>
    <w:rsid w:val="008C49EC"/>
    <w:rsid w:val="008F5438"/>
    <w:rsid w:val="009012D3"/>
    <w:rsid w:val="009105A6"/>
    <w:rsid w:val="00922431"/>
    <w:rsid w:val="0092363F"/>
    <w:rsid w:val="00945109"/>
    <w:rsid w:val="009477EA"/>
    <w:rsid w:val="009632CC"/>
    <w:rsid w:val="00966F57"/>
    <w:rsid w:val="009869F7"/>
    <w:rsid w:val="009A189F"/>
    <w:rsid w:val="009F56A2"/>
    <w:rsid w:val="00A23526"/>
    <w:rsid w:val="00A34207"/>
    <w:rsid w:val="00A43ED9"/>
    <w:rsid w:val="00A51887"/>
    <w:rsid w:val="00A65612"/>
    <w:rsid w:val="00A76EB5"/>
    <w:rsid w:val="00AA03A2"/>
    <w:rsid w:val="00AA278F"/>
    <w:rsid w:val="00AA678C"/>
    <w:rsid w:val="00AD2E31"/>
    <w:rsid w:val="00B06FD6"/>
    <w:rsid w:val="00B203C1"/>
    <w:rsid w:val="00B2451D"/>
    <w:rsid w:val="00B25414"/>
    <w:rsid w:val="00B53EC8"/>
    <w:rsid w:val="00B56D55"/>
    <w:rsid w:val="00B8165D"/>
    <w:rsid w:val="00BB6819"/>
    <w:rsid w:val="00C13BBF"/>
    <w:rsid w:val="00C140C0"/>
    <w:rsid w:val="00C321A3"/>
    <w:rsid w:val="00C33749"/>
    <w:rsid w:val="00C74E87"/>
    <w:rsid w:val="00C77C66"/>
    <w:rsid w:val="00C839C9"/>
    <w:rsid w:val="00C849DB"/>
    <w:rsid w:val="00C84D71"/>
    <w:rsid w:val="00CA6B49"/>
    <w:rsid w:val="00CA6BF7"/>
    <w:rsid w:val="00CB239A"/>
    <w:rsid w:val="00CB4460"/>
    <w:rsid w:val="00CE4640"/>
    <w:rsid w:val="00D505B6"/>
    <w:rsid w:val="00D5493D"/>
    <w:rsid w:val="00D77DB6"/>
    <w:rsid w:val="00D8095D"/>
    <w:rsid w:val="00D83155"/>
    <w:rsid w:val="00DA332B"/>
    <w:rsid w:val="00DA529D"/>
    <w:rsid w:val="00DB5CB3"/>
    <w:rsid w:val="00DC1722"/>
    <w:rsid w:val="00DC500A"/>
    <w:rsid w:val="00DD3483"/>
    <w:rsid w:val="00E22BCF"/>
    <w:rsid w:val="00E3457A"/>
    <w:rsid w:val="00E5406E"/>
    <w:rsid w:val="00E63736"/>
    <w:rsid w:val="00E766B9"/>
    <w:rsid w:val="00E7786F"/>
    <w:rsid w:val="00E90304"/>
    <w:rsid w:val="00EB6A1C"/>
    <w:rsid w:val="00EB7E51"/>
    <w:rsid w:val="00EC3556"/>
    <w:rsid w:val="00ED1535"/>
    <w:rsid w:val="00F0601D"/>
    <w:rsid w:val="00F123D4"/>
    <w:rsid w:val="00F12D66"/>
    <w:rsid w:val="00F22D22"/>
    <w:rsid w:val="00F43E13"/>
    <w:rsid w:val="00F50FA2"/>
    <w:rsid w:val="00F63920"/>
    <w:rsid w:val="00F64A41"/>
    <w:rsid w:val="00F64DBB"/>
    <w:rsid w:val="00F77D0F"/>
    <w:rsid w:val="00F80195"/>
    <w:rsid w:val="00F81816"/>
    <w:rsid w:val="00F85D40"/>
    <w:rsid w:val="00F903F9"/>
    <w:rsid w:val="00F91833"/>
    <w:rsid w:val="00F95D66"/>
    <w:rsid w:val="00F9770C"/>
    <w:rsid w:val="00FA31D1"/>
    <w:rsid w:val="00FB6D3E"/>
    <w:rsid w:val="00FC52A3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7673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849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38A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7673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849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38A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disponibilità dati statistici dichiarazioni</vt:lpstr>
    </vt:vector>
  </TitlesOfParts>
  <Company>Ministero dell'Economia e delle Finanze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disponibilità dati statistici dichiarazioni</dc:title>
  <dc:creator>P.A.</dc:creator>
  <cp:lastModifiedBy>MRNLRA63L68H501L</cp:lastModifiedBy>
  <cp:revision>2</cp:revision>
  <cp:lastPrinted>2013-01-09T14:51:00Z</cp:lastPrinted>
  <dcterms:created xsi:type="dcterms:W3CDTF">2018-12-21T09:38:00Z</dcterms:created>
  <dcterms:modified xsi:type="dcterms:W3CDTF">2018-12-21T09:38:00Z</dcterms:modified>
</cp:coreProperties>
</file>